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63" w:rsidRPr="00BD33C3" w:rsidRDefault="00B77863" w:rsidP="00B77863">
      <w:pPr>
        <w:tabs>
          <w:tab w:val="center" w:pos="7797"/>
          <w:tab w:val="right" w:pos="15398"/>
        </w:tabs>
        <w:spacing w:line="440" w:lineRule="exact"/>
        <w:jc w:val="right"/>
        <w:rPr>
          <w:rFonts w:ascii="微軟正黑體" w:eastAsia="微軟正黑體" w:hAnsi="微軟正黑體" w:cs="Arial"/>
          <w:b/>
          <w:szCs w:val="24"/>
        </w:rPr>
      </w:pPr>
      <w:bookmarkStart w:id="0" w:name="_Toc396209921"/>
      <w:r>
        <w:rPr>
          <w:rFonts w:ascii="微軟正黑體" w:eastAsia="微軟正黑體" w:hAnsi="微軟正黑體" w:cs="Arial"/>
          <w:b/>
          <w:sz w:val="28"/>
          <w:szCs w:val="24"/>
        </w:rPr>
        <w:t>1</w:t>
      </w:r>
      <w:r w:rsidR="006927C8">
        <w:rPr>
          <w:rFonts w:ascii="微軟正黑體" w:eastAsia="微軟正黑體" w:hAnsi="微軟正黑體" w:cs="Arial" w:hint="eastAsia"/>
          <w:b/>
          <w:sz w:val="28"/>
          <w:szCs w:val="24"/>
        </w:rPr>
        <w:t>14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年</w:t>
      </w:r>
      <w:r w:rsidR="006927C8">
        <w:rPr>
          <w:rFonts w:ascii="微軟正黑體" w:eastAsia="微軟正黑體" w:hAnsi="微軟正黑體" w:cs="Arial" w:hint="eastAsia"/>
          <w:b/>
          <w:sz w:val="28"/>
          <w:szCs w:val="24"/>
        </w:rPr>
        <w:t>03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月「大學校院校務資料庫」說明會後手冊修改差異</w:t>
      </w:r>
      <w:proofErr w:type="gramStart"/>
      <w:r w:rsidRPr="00E309CD">
        <w:rPr>
          <w:rFonts w:ascii="微軟正黑體" w:eastAsia="微軟正黑體" w:hAnsi="微軟正黑體" w:cs="Arial"/>
          <w:b/>
          <w:sz w:val="28"/>
          <w:szCs w:val="24"/>
        </w:rPr>
        <w:t>彙整表</w:t>
      </w:r>
      <w:proofErr w:type="gramEnd"/>
      <w:r w:rsidRPr="00E309CD">
        <w:rPr>
          <w:rFonts w:ascii="微軟正黑體" w:eastAsia="微軟正黑體" w:hAnsi="微軟正黑體" w:cs="Arial"/>
          <w:b/>
          <w:sz w:val="28"/>
          <w:szCs w:val="24"/>
        </w:rPr>
        <w:t xml:space="preserve">                </w:t>
      </w:r>
      <w:r>
        <w:rPr>
          <w:rFonts w:ascii="微軟正黑體" w:eastAsia="微軟正黑體" w:hAnsi="微軟正黑體" w:cs="Arial"/>
          <w:b/>
          <w:szCs w:val="24"/>
        </w:rPr>
        <w:t>1</w:t>
      </w:r>
      <w:r w:rsidR="006927C8">
        <w:rPr>
          <w:rFonts w:ascii="微軟正黑體" w:eastAsia="微軟正黑體" w:hAnsi="微軟正黑體" w:cs="Arial" w:hint="eastAsia"/>
          <w:b/>
          <w:szCs w:val="24"/>
        </w:rPr>
        <w:t>14.03</w:t>
      </w:r>
      <w:r w:rsidRPr="00E309CD">
        <w:rPr>
          <w:rFonts w:ascii="微軟正黑體" w:eastAsia="微軟正黑體" w:hAnsi="微軟正黑體" w:cs="Arial"/>
          <w:b/>
          <w:szCs w:val="24"/>
        </w:rPr>
        <w:t>.</w:t>
      </w:r>
      <w:r w:rsidR="006927C8">
        <w:rPr>
          <w:rFonts w:ascii="微軟正黑體" w:eastAsia="微軟正黑體" w:hAnsi="微軟正黑體" w:cs="Arial" w:hint="eastAsia"/>
          <w:b/>
          <w:szCs w:val="24"/>
        </w:rPr>
        <w:t>03</w:t>
      </w:r>
    </w:p>
    <w:tbl>
      <w:tblPr>
        <w:tblW w:w="5140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51"/>
        <w:gridCol w:w="6944"/>
        <w:gridCol w:w="6838"/>
      </w:tblGrid>
      <w:tr w:rsidR="00B77863" w:rsidRPr="00E309CD" w:rsidTr="00742FBB">
        <w:trPr>
          <w:trHeight w:val="178"/>
          <w:tblHeader/>
        </w:trPr>
        <w:tc>
          <w:tcPr>
            <w:tcW w:w="442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br w:type="page"/>
            </w: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表冊編號</w:t>
            </w:r>
          </w:p>
        </w:tc>
        <w:tc>
          <w:tcPr>
            <w:tcW w:w="265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修正類別</w:t>
            </w:r>
          </w:p>
        </w:tc>
        <w:tc>
          <w:tcPr>
            <w:tcW w:w="2163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說明會手冊</w:t>
            </w:r>
          </w:p>
        </w:tc>
        <w:tc>
          <w:tcPr>
            <w:tcW w:w="2130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會後修改處</w:t>
            </w:r>
          </w:p>
        </w:tc>
      </w:tr>
      <w:tr w:rsidR="00B77863" w:rsidRPr="00E309CD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:rsidR="006927C8" w:rsidRPr="0001508E" w:rsidRDefault="006927C8" w:rsidP="00D80276">
            <w:pPr>
              <w:spacing w:line="440" w:lineRule="exact"/>
              <w:jc w:val="center"/>
              <w:rPr>
                <w:rFonts w:ascii="微軟正黑體" w:eastAsia="微軟正黑體" w:hAnsi="微軟正黑體" w:cs="Arial" w:hint="eastAsia"/>
                <w:szCs w:val="24"/>
              </w:rPr>
            </w:pPr>
            <w:r w:rsidRPr="006927C8">
              <w:rPr>
                <w:rFonts w:ascii="微軟正黑體" w:eastAsia="微軟正黑體" w:hAnsi="微軟正黑體" w:cs="Arial"/>
                <w:szCs w:val="24"/>
              </w:rPr>
              <w:t>學10-2. 學生實習機構及權益保障</w:t>
            </w:r>
          </w:p>
        </w:tc>
        <w:tc>
          <w:tcPr>
            <w:tcW w:w="265" w:type="pct"/>
            <w:vAlign w:val="center"/>
          </w:tcPr>
          <w:p w:rsidR="00B77863" w:rsidRPr="0005242E" w:rsidRDefault="006927C8" w:rsidP="00B77863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增加</w:t>
            </w:r>
            <w:r w:rsidR="00F10B6C">
              <w:rPr>
                <w:rFonts w:ascii="微軟正黑體" w:eastAsia="微軟正黑體" w:hAnsi="微軟正黑體" w:cs="Arial" w:hint="eastAsia"/>
              </w:rPr>
              <w:t>填表</w:t>
            </w:r>
            <w:r w:rsidR="00070387">
              <w:rPr>
                <w:rFonts w:ascii="微軟正黑體" w:eastAsia="微軟正黑體" w:hAnsi="微軟正黑體" w:cs="Arial" w:hint="eastAsia"/>
              </w:rPr>
              <w:t>說明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B77863" w:rsidRDefault="00E35697" w:rsidP="00B77863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 w:rsidRPr="00200FC1">
              <w:rPr>
                <w:rFonts w:ascii="微軟正黑體" w:eastAsia="微軟正黑體" w:hAnsi="微軟正黑體" w:cs="Arial" w:hint="eastAsia"/>
              </w:rPr>
              <w:t>「</w:t>
            </w:r>
            <w:r w:rsidR="006927C8" w:rsidRPr="006927C8">
              <w:rPr>
                <w:rFonts w:ascii="微軟正黑體" w:eastAsia="微軟正黑體" w:hAnsi="微軟正黑體" w:cs="Arial"/>
              </w:rPr>
              <w:t>實習待遇</w:t>
            </w:r>
            <w:r w:rsidRPr="00200FC1">
              <w:rPr>
                <w:rFonts w:ascii="微軟正黑體" w:eastAsia="微軟正黑體" w:hAnsi="微軟正黑體" w:cs="Arial" w:hint="eastAsia"/>
              </w:rPr>
              <w:t>」</w:t>
            </w:r>
            <w:r w:rsidR="006927C8">
              <w:rPr>
                <w:rFonts w:ascii="微軟正黑體" w:eastAsia="微軟正黑體" w:hAnsi="微軟正黑體" w:cs="Arial" w:hint="eastAsia"/>
              </w:rPr>
              <w:t>增加</w:t>
            </w:r>
            <w:r w:rsidR="00F10B6C">
              <w:rPr>
                <w:rFonts w:ascii="微軟正黑體" w:eastAsia="微軟正黑體" w:hAnsi="微軟正黑體" w:cs="Arial" w:hint="eastAsia"/>
              </w:rPr>
              <w:t>填表</w:t>
            </w:r>
            <w:r w:rsidR="00070387">
              <w:rPr>
                <w:rFonts w:ascii="微軟正黑體" w:eastAsia="微軟正黑體" w:hAnsi="微軟正黑體" w:cs="Arial" w:hint="eastAsia"/>
              </w:rPr>
              <w:t>說明</w:t>
            </w:r>
            <w:r w:rsidR="00B77863">
              <w:rPr>
                <w:rFonts w:ascii="微軟正黑體" w:eastAsia="微軟正黑體" w:hAnsi="微軟正黑體" w:cs="Arial" w:hint="eastAsia"/>
              </w:rPr>
              <w:t>：</w:t>
            </w:r>
          </w:p>
          <w:p w:rsidR="006927C8" w:rsidRPr="006927C8" w:rsidRDefault="006927C8" w:rsidP="006927C8">
            <w:pPr>
              <w:pStyle w:val="a6"/>
              <w:numPr>
                <w:ilvl w:val="0"/>
                <w:numId w:val="2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ind w:leftChars="0" w:left="347" w:hanging="284"/>
              <w:jc w:val="both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前揭實習待遇為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工資；獎學金；津貼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者，請分別填報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給付類型；金額；人次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：</w:t>
            </w:r>
          </w:p>
          <w:p w:rsidR="006927C8" w:rsidRPr="006927C8" w:rsidRDefault="006927C8" w:rsidP="006927C8">
            <w:pPr>
              <w:numPr>
                <w:ilvl w:val="1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530" w:hanging="362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給付類型：分為</w:t>
            </w:r>
            <w:proofErr w:type="gramStart"/>
            <w:r w:rsidRPr="006927C8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szCs w:val="24"/>
              </w:rPr>
              <w:t>月薪(月給</w:t>
            </w:r>
            <w:r w:rsidRPr="006927C8">
              <w:rPr>
                <w:rFonts w:ascii="微軟正黑體" w:eastAsia="微軟正黑體" w:hAnsi="微軟正黑體" w:cs="Arial"/>
                <w:szCs w:val="24"/>
              </w:rPr>
              <w:t>)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；</w:t>
            </w:r>
            <w:r w:rsidRPr="006927C8">
              <w:rPr>
                <w:rFonts w:ascii="微軟正黑體" w:eastAsia="微軟正黑體" w:hAnsi="微軟正黑體" w:cs="Arial"/>
                <w:bCs/>
              </w:rPr>
              <w:t>時薪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(一次性</w:t>
            </w:r>
            <w:r w:rsidRPr="006927C8">
              <w:rPr>
                <w:rFonts w:ascii="微軟正黑體" w:eastAsia="微軟正黑體" w:hAnsi="微軟正黑體" w:cs="Arial"/>
                <w:bCs/>
              </w:rPr>
              <w:t>)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；</w:t>
            </w:r>
            <w:r w:rsidRPr="006927C8">
              <w:rPr>
                <w:rFonts w:ascii="微軟正黑體" w:eastAsia="微軟正黑體" w:hAnsi="微軟正黑體" w:cs="Arial"/>
                <w:bCs/>
              </w:rPr>
              <w:t>其他</w:t>
            </w:r>
            <w:proofErr w:type="gramStart"/>
            <w:r w:rsidRPr="006927C8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szCs w:val="24"/>
              </w:rPr>
              <w:t>等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3類</w:t>
            </w:r>
            <w:r w:rsidRPr="006927C8">
              <w:rPr>
                <w:rFonts w:ascii="微軟正黑體" w:eastAsia="微軟正黑體" w:hAnsi="微軟正黑體" w:cs="Arial"/>
                <w:bCs/>
              </w:rPr>
              <w:t>，請依實習合約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(公函、其他同等合約效力之文件)</w:t>
            </w:r>
            <w:r w:rsidRPr="006927C8">
              <w:rPr>
                <w:rFonts w:ascii="微軟正黑體" w:eastAsia="微軟正黑體" w:hAnsi="微軟正黑體" w:cs="Arial"/>
                <w:bCs/>
              </w:rPr>
              <w:t>實際議定給付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薪資類型(或給付週期</w:t>
            </w:r>
            <w:r w:rsidRPr="006927C8">
              <w:rPr>
                <w:rFonts w:ascii="微軟正黑體" w:eastAsia="微軟正黑體" w:hAnsi="微軟正黑體" w:cs="Arial"/>
                <w:bCs/>
              </w:rPr>
              <w:t>)進行填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報</w:t>
            </w:r>
            <w:r w:rsidRPr="006927C8">
              <w:rPr>
                <w:rFonts w:ascii="微軟正黑體" w:eastAsia="微軟正黑體" w:hAnsi="微軟正黑體" w:cs="Arial"/>
                <w:bCs/>
              </w:rPr>
              <w:t>。若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填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報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「其他」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者，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請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簡述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具體給付方式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(以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20字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為限)：</w:t>
            </w:r>
          </w:p>
          <w:p w:rsidR="006927C8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262" w:left="771" w:hangingChars="59" w:hanging="142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例如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：</w:t>
            </w:r>
          </w:p>
          <w:p w:rsidR="006927C8" w:rsidRPr="006927C8" w:rsidRDefault="006927C8" w:rsidP="006927C8">
            <w:pPr>
              <w:pStyle w:val="a6"/>
              <w:numPr>
                <w:ilvl w:val="2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 w:left="877" w:hanging="425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 w:hint="eastAsia"/>
                <w:bCs/>
              </w:rPr>
              <w:t>安排學生至</w:t>
            </w:r>
            <w:r w:rsidRPr="006927C8">
              <w:rPr>
                <w:rFonts w:ascii="微軟正黑體" w:eastAsia="微軟正黑體" w:hAnsi="微軟正黑體" w:cs="Arial"/>
                <w:bCs/>
              </w:rPr>
              <w:t>○國實習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，且</w:t>
            </w:r>
            <w:r w:rsidRPr="006927C8">
              <w:rPr>
                <w:rFonts w:ascii="微軟正黑體" w:eastAsia="微軟正黑體" w:hAnsi="微軟正黑體" w:cs="Arial"/>
                <w:bCs/>
              </w:rPr>
              <w:t>給薪頻率以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「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週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」</w:t>
            </w:r>
            <w:r w:rsidRPr="006927C8">
              <w:rPr>
                <w:rFonts w:ascii="微軟正黑體" w:eastAsia="微軟正黑體" w:hAnsi="微軟正黑體" w:cs="Arial"/>
                <w:bCs/>
              </w:rPr>
              <w:t>為單位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，</w:t>
            </w:r>
            <w:r w:rsidRPr="006927C8">
              <w:rPr>
                <w:rFonts w:ascii="微軟正黑體" w:eastAsia="微軟正黑體" w:hAnsi="微軟正黑體" w:cs="Arial"/>
                <w:bCs/>
              </w:rPr>
              <w:t>故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請填報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其他：以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週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給薪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。</w:t>
            </w:r>
          </w:p>
          <w:p w:rsidR="006927C8" w:rsidRPr="006927C8" w:rsidRDefault="006927C8" w:rsidP="006927C8">
            <w:pPr>
              <w:pStyle w:val="a6"/>
              <w:numPr>
                <w:ilvl w:val="2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 w:left="877" w:hanging="425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該機構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與</w:t>
            </w:r>
            <w:r w:rsidRPr="006927C8">
              <w:rPr>
                <w:rFonts w:ascii="微軟正黑體" w:eastAsia="微軟正黑體" w:hAnsi="微軟正黑體" w:cs="Arial"/>
                <w:bCs/>
              </w:rPr>
              <w:t>學校於實習合約中議定，凡實習成績及格者，每學期固定給付一定金額之獎學金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，</w:t>
            </w:r>
            <w:r w:rsidRPr="006927C8">
              <w:rPr>
                <w:rFonts w:ascii="微軟正黑體" w:eastAsia="微軟正黑體" w:hAnsi="微軟正黑體" w:cs="Arial"/>
                <w:bCs/>
              </w:rPr>
              <w:t>故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請填報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其他：每學期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。</w:t>
            </w:r>
          </w:p>
          <w:p w:rsidR="006927C8" w:rsidRPr="006927C8" w:rsidRDefault="006927C8" w:rsidP="006927C8">
            <w:pPr>
              <w:pStyle w:val="a6"/>
              <w:numPr>
                <w:ilvl w:val="2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 w:left="877" w:hanging="425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該機構和學校於實習合約中議定，依照公司「每季」營利狀況給付固定額度之津貼，故請填報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其他：每季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。</w:t>
            </w:r>
          </w:p>
          <w:p w:rsidR="006927C8" w:rsidRPr="006927C8" w:rsidRDefault="006927C8" w:rsidP="006927C8">
            <w:pPr>
              <w:numPr>
                <w:ilvl w:val="1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502" w:hanging="308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金額(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元/月</w:t>
            </w:r>
            <w:r w:rsidRPr="006927C8">
              <w:rPr>
                <w:rFonts w:ascii="微軟正黑體" w:eastAsia="微軟正黑體" w:hAnsi="微軟正黑體" w:cs="Arial"/>
                <w:bCs/>
              </w:rPr>
              <w:t>)：請填報實習合約</w:t>
            </w:r>
            <w:r w:rsidRPr="006927C8">
              <w:rPr>
                <w:rFonts w:ascii="微軟正黑體" w:eastAsia="微軟正黑體" w:hAnsi="微軟正黑體" w:cs="Arial"/>
                <w:bCs/>
                <w:szCs w:val="24"/>
              </w:rPr>
              <w:t>(公函、其他同等合約效力之文件)</w:t>
            </w:r>
            <w:r w:rsidRPr="006927C8">
              <w:rPr>
                <w:rFonts w:ascii="微軟正黑體" w:eastAsia="微軟正黑體" w:hAnsi="微軟正黑體" w:cs="Arial"/>
                <w:bCs/>
              </w:rPr>
              <w:t>中載明之「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元/月</w:t>
            </w:r>
            <w:r w:rsidRPr="006927C8">
              <w:rPr>
                <w:rFonts w:ascii="微軟正黑體" w:eastAsia="微軟正黑體" w:hAnsi="微軟正黑體" w:cs="Arial"/>
                <w:bCs/>
              </w:rPr>
              <w:t>」金額填報。</w:t>
            </w:r>
          </w:p>
          <w:p w:rsidR="006927C8" w:rsidRPr="006927C8" w:rsidRDefault="006927C8" w:rsidP="006927C8">
            <w:pPr>
              <w:numPr>
                <w:ilvl w:val="2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782" w:hanging="330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若實習合約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給薪</w:t>
            </w:r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t>非以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t>「月」</w:t>
            </w:r>
            <w:r w:rsidRPr="006927C8">
              <w:rPr>
                <w:rFonts w:ascii="微軟正黑體" w:eastAsia="微軟正黑體" w:hAnsi="微軟正黑體" w:cs="Arial"/>
                <w:bCs/>
              </w:rPr>
              <w:t>為單位者，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請依實習合約所載明每月實習時數，</w:t>
            </w:r>
            <w:r w:rsidRPr="006927C8">
              <w:rPr>
                <w:rFonts w:ascii="微軟正黑體" w:eastAsia="微軟正黑體" w:hAnsi="微軟正黑體" w:cs="Arial"/>
                <w:bCs/>
              </w:rPr>
              <w:t>換算為「每月給付之金額」。</w:t>
            </w:r>
          </w:p>
          <w:p w:rsidR="006927C8" w:rsidRPr="006927C8" w:rsidRDefault="006927C8" w:rsidP="006927C8">
            <w:pPr>
              <w:numPr>
                <w:ilvl w:val="2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782" w:hanging="330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若實習合約給薪以「外幣」計者，請依該「合約生效首日」當日臺灣銀行</w:t>
            </w:r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t>歷史匯率之即期匯率/本行買入</w:t>
            </w:r>
            <w:r w:rsidRPr="006927C8">
              <w:rPr>
                <w:rFonts w:ascii="微軟正黑體" w:eastAsia="微軟正黑體" w:hAnsi="微軟正黑體" w:cs="Arial"/>
                <w:bCs/>
              </w:rPr>
              <w:t>為換算基準，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若合約生效首日並無匯率收盤資料，請以「合約生效首日」往後起算有匯率資料之日為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準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。例如：</w:t>
            </w:r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t>「合約生效首日」為星期六，因當日及隔日(星期日)並無外匯收盤資料，</w:t>
            </w:r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lastRenderedPageBreak/>
              <w:t>故請以星期一之匯率資料計算。</w:t>
            </w:r>
          </w:p>
          <w:p w:rsidR="006927C8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331" w:left="1687" w:hangingChars="372" w:hanging="893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範例1：A機構規定每週實習時數為16小時，每月實習3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週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，週薪議定金額為每週100美金(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換算</w:t>
            </w:r>
            <w:r w:rsidRPr="006927C8">
              <w:rPr>
                <w:rFonts w:ascii="微軟正黑體" w:eastAsia="微軟正黑體" w:hAnsi="微軟正黑體" w:cs="Arial"/>
                <w:bCs/>
              </w:rPr>
              <w:t>新台幣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為</w:t>
            </w:r>
            <w:r w:rsidRPr="006927C8">
              <w:rPr>
                <w:rFonts w:ascii="微軟正黑體" w:eastAsia="微軟正黑體" w:hAnsi="微軟正黑體" w:cs="Arial"/>
                <w:bCs/>
              </w:rPr>
              <w:t>3,281元)，請填報9,843元(亦即實習</w:t>
            </w:r>
            <m:oMath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3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週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×3,281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元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/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週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=9,843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元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/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月</m:t>
              </m:r>
            </m:oMath>
            <w:r w:rsidRPr="006927C8">
              <w:rPr>
                <w:rFonts w:ascii="微軟正黑體" w:eastAsia="微軟正黑體" w:hAnsi="微軟正黑體" w:cs="Arial"/>
              </w:rPr>
              <w:t>)</w:t>
            </w:r>
            <w:r w:rsidRPr="006927C8">
              <w:rPr>
                <w:rFonts w:ascii="微軟正黑體" w:eastAsia="微軟正黑體" w:hAnsi="微軟正黑體" w:cs="Arial"/>
                <w:bCs/>
              </w:rPr>
              <w:t>。</w:t>
            </w:r>
          </w:p>
          <w:p w:rsidR="006927C8" w:rsidRPr="006927C8" w:rsidRDefault="006927C8" w:rsidP="006927C8">
            <w:pPr>
              <w:numPr>
                <w:ilvl w:val="2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782" w:hanging="330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若實習合約給薪以「時薪」計者，請填報每月實習時數乘上時薪計算。</w:t>
            </w:r>
          </w:p>
          <w:p w:rsidR="006927C8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306" w:left="1562" w:hangingChars="345" w:hanging="828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範例2：B機構規定每月實習時數為80小時，時薪議定金額為190元，請填報15,200元(亦即實習</w:t>
            </w:r>
            <m:oMath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80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小時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×190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元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/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時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=15,200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元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/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月</m:t>
              </m:r>
            </m:oMath>
            <w:r w:rsidRPr="006927C8">
              <w:rPr>
                <w:rFonts w:ascii="微軟正黑體" w:eastAsia="微軟正黑體" w:hAnsi="微軟正黑體" w:cs="Arial"/>
                <w:bCs/>
              </w:rPr>
              <w:t>)。</w:t>
            </w:r>
          </w:p>
          <w:p w:rsidR="006927C8" w:rsidRPr="006927C8" w:rsidRDefault="006927C8" w:rsidP="006927C8">
            <w:pPr>
              <w:numPr>
                <w:ilvl w:val="2"/>
                <w:numId w:val="24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782" w:hanging="330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若屬「一次性」給付，請填寫合約議定之金額除以實習月份計算。</w:t>
            </w:r>
          </w:p>
          <w:p w:rsidR="006927C8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308" w:left="1608" w:hangingChars="362" w:hanging="869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範例3：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學校與C機構實習於實習合約中議定，學生每學期至C機構實習時間為4.5個月，每學期給付獎學金22,500元。該欄位請填寫5,000元(22,500元/學期÷4.5個月=5,000元/月)。</w:t>
            </w:r>
          </w:p>
          <w:p w:rsidR="00B77863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308" w:left="1608" w:hangingChars="362" w:hanging="869"/>
              <w:jc w:val="both"/>
              <w:rPr>
                <w:rFonts w:ascii="微軟正黑體" w:eastAsia="微軟正黑體" w:hAnsi="微軟正黑體" w:cs="Arial"/>
                <w:b/>
                <w:bCs/>
                <w:color w:val="FF0000"/>
                <w:shd w:val="pct15" w:color="auto" w:fill="FFFFFF"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範例4：學生至D機構實習1年，學校與D機構於實習合約中議定，若公司營運狀況穩定且學生實習表現優異，每季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(3個月)</w:t>
            </w:r>
            <w:r w:rsidRPr="006927C8">
              <w:rPr>
                <w:rFonts w:ascii="微軟正黑體" w:eastAsia="微軟正黑體" w:hAnsi="微軟正黑體" w:cs="Arial"/>
                <w:bCs/>
              </w:rPr>
              <w:t>將給付10,000元實習津貼及5,000元績效津貼，其金額請填報【5,000元((1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0</w:t>
            </w:r>
            <w:r w:rsidRPr="006927C8">
              <w:rPr>
                <w:rFonts w:ascii="微軟正黑體" w:eastAsia="微軟正黑體" w:hAnsi="微軟正黑體" w:cs="Arial"/>
                <w:bCs/>
              </w:rPr>
              <w:t>,000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+5</w:t>
            </w:r>
            <w:r w:rsidRPr="006927C8">
              <w:rPr>
                <w:rFonts w:ascii="微軟正黑體" w:eastAsia="微軟正黑體" w:hAnsi="微軟正黑體" w:cs="Arial"/>
                <w:bCs/>
              </w:rPr>
              <w:t>,000)元/季×4季÷12個月=5,000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元/月</w:t>
            </w:r>
            <w:r w:rsidRPr="006927C8">
              <w:rPr>
                <w:rFonts w:ascii="微軟正黑體" w:eastAsia="微軟正黑體" w:hAnsi="微軟正黑體" w:cs="Arial"/>
                <w:bCs/>
              </w:rPr>
              <w:t>)】。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6927C8" w:rsidRDefault="006927C8" w:rsidP="006927C8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</w:p>
          <w:p w:rsidR="006927C8" w:rsidRPr="006927C8" w:rsidRDefault="006927C8" w:rsidP="006927C8">
            <w:pPr>
              <w:pStyle w:val="a6"/>
              <w:numPr>
                <w:ilvl w:val="0"/>
                <w:numId w:val="25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前揭實習待遇為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工資；獎學金；津貼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者，請分別填報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給付類型；金額；人次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：</w:t>
            </w:r>
          </w:p>
          <w:p w:rsidR="006927C8" w:rsidRPr="006927C8" w:rsidRDefault="006927C8" w:rsidP="006927C8">
            <w:pPr>
              <w:numPr>
                <w:ilvl w:val="0"/>
                <w:numId w:val="26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517" w:hanging="345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給付類型：分為</w:t>
            </w:r>
            <w:proofErr w:type="gramStart"/>
            <w:r w:rsidRPr="006927C8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szCs w:val="24"/>
              </w:rPr>
              <w:t>月薪(月給</w:t>
            </w:r>
            <w:r w:rsidRPr="006927C8">
              <w:rPr>
                <w:rFonts w:ascii="微軟正黑體" w:eastAsia="微軟正黑體" w:hAnsi="微軟正黑體" w:cs="Arial"/>
                <w:szCs w:val="24"/>
              </w:rPr>
              <w:t>)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；</w:t>
            </w:r>
            <w:r w:rsidRPr="006927C8">
              <w:rPr>
                <w:rFonts w:ascii="微軟正黑體" w:eastAsia="微軟正黑體" w:hAnsi="微軟正黑體" w:cs="Arial"/>
                <w:bCs/>
              </w:rPr>
              <w:t>時薪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(一次性</w:t>
            </w:r>
            <w:r w:rsidRPr="006927C8">
              <w:rPr>
                <w:rFonts w:ascii="微軟正黑體" w:eastAsia="微軟正黑體" w:hAnsi="微軟正黑體" w:cs="Arial"/>
                <w:bCs/>
              </w:rPr>
              <w:t>)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；</w:t>
            </w:r>
            <w:r w:rsidRPr="006927C8">
              <w:rPr>
                <w:rFonts w:ascii="微軟正黑體" w:eastAsia="微軟正黑體" w:hAnsi="微軟正黑體" w:cs="Arial"/>
                <w:bCs/>
              </w:rPr>
              <w:t>其他</w:t>
            </w:r>
            <w:proofErr w:type="gramStart"/>
            <w:r w:rsidRPr="006927C8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szCs w:val="24"/>
              </w:rPr>
              <w:t>等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3類</w:t>
            </w:r>
            <w:r w:rsidRPr="006927C8">
              <w:rPr>
                <w:rFonts w:ascii="微軟正黑體" w:eastAsia="微軟正黑體" w:hAnsi="微軟正黑體" w:cs="Arial"/>
                <w:bCs/>
              </w:rPr>
              <w:t>，請依實習合約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(公函、其他同等合約效力之文件)</w:t>
            </w:r>
            <w:r w:rsidRPr="006927C8">
              <w:rPr>
                <w:rFonts w:ascii="微軟正黑體" w:eastAsia="微軟正黑體" w:hAnsi="微軟正黑體" w:cs="Arial"/>
                <w:bCs/>
              </w:rPr>
              <w:t>實際議定給付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薪資類型(或給付週期</w:t>
            </w:r>
            <w:r w:rsidRPr="006927C8">
              <w:rPr>
                <w:rFonts w:ascii="微軟正黑體" w:eastAsia="微軟正黑體" w:hAnsi="微軟正黑體" w:cs="Arial"/>
                <w:bCs/>
              </w:rPr>
              <w:t>)進行填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報</w:t>
            </w:r>
            <w:r w:rsidRPr="006927C8">
              <w:rPr>
                <w:rFonts w:ascii="微軟正黑體" w:eastAsia="微軟正黑體" w:hAnsi="微軟正黑體" w:cs="Arial"/>
                <w:bCs/>
              </w:rPr>
              <w:t>。若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填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報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「其他」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者，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請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簡述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具體給付方式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(以</w:t>
            </w:r>
            <w:r w:rsidRPr="006927C8">
              <w:rPr>
                <w:rFonts w:ascii="微軟正黑體" w:eastAsia="微軟正黑體" w:hAnsi="微軟正黑體" w:cs="Arial"/>
                <w:bCs/>
                <w:u w:val="single"/>
              </w:rPr>
              <w:t>20字</w:t>
            </w:r>
            <w:r w:rsidRPr="006927C8">
              <w:rPr>
                <w:rFonts w:ascii="微軟正黑體" w:eastAsia="微軟正黑體" w:hAnsi="微軟正黑體" w:cs="Arial" w:hint="eastAsia"/>
                <w:bCs/>
                <w:u w:val="single"/>
              </w:rPr>
              <w:t>為限)：</w:t>
            </w:r>
          </w:p>
          <w:p w:rsidR="006927C8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262" w:left="771" w:hangingChars="59" w:hanging="142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例如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：</w:t>
            </w:r>
          </w:p>
          <w:p w:rsidR="006927C8" w:rsidRPr="006927C8" w:rsidRDefault="006927C8" w:rsidP="006927C8">
            <w:pPr>
              <w:pStyle w:val="a6"/>
              <w:numPr>
                <w:ilvl w:val="0"/>
                <w:numId w:val="27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 w:left="881" w:hanging="426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 w:hint="eastAsia"/>
                <w:bCs/>
              </w:rPr>
              <w:t>安排學生至</w:t>
            </w:r>
            <w:r w:rsidRPr="006927C8">
              <w:rPr>
                <w:rFonts w:ascii="微軟正黑體" w:eastAsia="微軟正黑體" w:hAnsi="微軟正黑體" w:cs="Arial"/>
                <w:bCs/>
              </w:rPr>
              <w:t>○國實習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，且</w:t>
            </w:r>
            <w:r w:rsidRPr="006927C8">
              <w:rPr>
                <w:rFonts w:ascii="微軟正黑體" w:eastAsia="微軟正黑體" w:hAnsi="微軟正黑體" w:cs="Arial"/>
                <w:bCs/>
              </w:rPr>
              <w:t>給薪頻率以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「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週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」</w:t>
            </w:r>
            <w:r w:rsidRPr="006927C8">
              <w:rPr>
                <w:rFonts w:ascii="微軟正黑體" w:eastAsia="微軟正黑體" w:hAnsi="微軟正黑體" w:cs="Arial"/>
                <w:bCs/>
              </w:rPr>
              <w:t>為單位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，</w:t>
            </w:r>
            <w:r w:rsidRPr="006927C8">
              <w:rPr>
                <w:rFonts w:ascii="微軟正黑體" w:eastAsia="微軟正黑體" w:hAnsi="微軟正黑體" w:cs="Arial"/>
                <w:bCs/>
              </w:rPr>
              <w:t>故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請填報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其他：以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週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給薪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。</w:t>
            </w:r>
          </w:p>
          <w:p w:rsidR="006927C8" w:rsidRPr="006927C8" w:rsidRDefault="006927C8" w:rsidP="006927C8">
            <w:pPr>
              <w:pStyle w:val="a6"/>
              <w:numPr>
                <w:ilvl w:val="0"/>
                <w:numId w:val="27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 w:left="881" w:hanging="426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該機構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與</w:t>
            </w:r>
            <w:r w:rsidRPr="006927C8">
              <w:rPr>
                <w:rFonts w:ascii="微軟正黑體" w:eastAsia="微軟正黑體" w:hAnsi="微軟正黑體" w:cs="Arial"/>
                <w:bCs/>
              </w:rPr>
              <w:t>學校於實習合約中議定，凡實習成績及格者，每學期固定給付一定金額之獎學金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，</w:t>
            </w:r>
            <w:r w:rsidRPr="006927C8">
              <w:rPr>
                <w:rFonts w:ascii="微軟正黑體" w:eastAsia="微軟正黑體" w:hAnsi="微軟正黑體" w:cs="Arial"/>
                <w:bCs/>
              </w:rPr>
              <w:t>故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請填報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其他：每學期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。</w:t>
            </w:r>
          </w:p>
          <w:p w:rsidR="006927C8" w:rsidRPr="006927C8" w:rsidRDefault="006927C8" w:rsidP="006927C8">
            <w:pPr>
              <w:pStyle w:val="a6"/>
              <w:numPr>
                <w:ilvl w:val="0"/>
                <w:numId w:val="27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0" w:left="881" w:hanging="426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該機構和學校於實習合約中議定，依照公司「每季」營利狀況給付固定額度之津貼，故請填報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【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其他：每季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】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。</w:t>
            </w:r>
          </w:p>
          <w:p w:rsidR="006927C8" w:rsidRPr="006927C8" w:rsidRDefault="006927C8" w:rsidP="006927C8">
            <w:pPr>
              <w:numPr>
                <w:ilvl w:val="0"/>
                <w:numId w:val="26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643" w:hanging="434"/>
              <w:jc w:val="both"/>
              <w:rPr>
                <w:rFonts w:ascii="微軟正黑體" w:eastAsia="微軟正黑體" w:hAnsi="微軟正黑體" w:cs="Arial"/>
                <w:b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金額(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元/月</w:t>
            </w:r>
            <w:r w:rsidRPr="006927C8">
              <w:rPr>
                <w:rFonts w:ascii="微軟正黑體" w:eastAsia="微軟正黑體" w:hAnsi="微軟正黑體" w:cs="Arial"/>
                <w:bCs/>
              </w:rPr>
              <w:t>)：請填報實習合約</w:t>
            </w:r>
            <w:r w:rsidRPr="006927C8">
              <w:rPr>
                <w:rFonts w:ascii="微軟正黑體" w:eastAsia="微軟正黑體" w:hAnsi="微軟正黑體" w:cs="Arial"/>
                <w:bCs/>
                <w:szCs w:val="24"/>
              </w:rPr>
              <w:t>(公函、其他同等合約效力之文件)</w:t>
            </w:r>
            <w:r w:rsidRPr="006927C8">
              <w:rPr>
                <w:rFonts w:ascii="微軟正黑體" w:eastAsia="微軟正黑體" w:hAnsi="微軟正黑體" w:cs="Arial"/>
                <w:bCs/>
              </w:rPr>
              <w:t>中載明之「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元/月</w:t>
            </w:r>
            <w:r w:rsidRPr="006927C8">
              <w:rPr>
                <w:rFonts w:ascii="微軟正黑體" w:eastAsia="微軟正黑體" w:hAnsi="微軟正黑體" w:cs="Arial"/>
                <w:bCs/>
              </w:rPr>
              <w:t>」金額填報。</w:t>
            </w:r>
            <w:r w:rsidRPr="006927C8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</w:rPr>
              <w:t>若為換算之金額請四捨五入以「整數」填列。</w:t>
            </w:r>
          </w:p>
          <w:p w:rsidR="006927C8" w:rsidRPr="006927C8" w:rsidRDefault="006927C8" w:rsidP="006927C8">
            <w:pPr>
              <w:numPr>
                <w:ilvl w:val="0"/>
                <w:numId w:val="28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811" w:hanging="350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若實習合約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給薪</w:t>
            </w:r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t>非以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t>「月」</w:t>
            </w:r>
            <w:r w:rsidRPr="006927C8">
              <w:rPr>
                <w:rFonts w:ascii="微軟正黑體" w:eastAsia="微軟正黑體" w:hAnsi="微軟正黑體" w:cs="Arial"/>
                <w:bCs/>
              </w:rPr>
              <w:t>為單位者，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請依實習合約所載明每月實習時數，</w:t>
            </w:r>
            <w:r w:rsidRPr="006927C8">
              <w:rPr>
                <w:rFonts w:ascii="微軟正黑體" w:eastAsia="微軟正黑體" w:hAnsi="微軟正黑體" w:cs="Arial"/>
                <w:bCs/>
              </w:rPr>
              <w:t>換算為「每月給付之金額」。</w:t>
            </w:r>
          </w:p>
          <w:p w:rsidR="006927C8" w:rsidRPr="006927C8" w:rsidRDefault="006927C8" w:rsidP="006927C8">
            <w:pPr>
              <w:numPr>
                <w:ilvl w:val="0"/>
                <w:numId w:val="28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811" w:hanging="350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若實習合約給薪以「外幣」計者，請依該「合約生效首日」當日臺灣銀行</w:t>
            </w:r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t>歷史匯率之即期匯率/本行買入</w:t>
            </w:r>
            <w:r w:rsidRPr="006927C8">
              <w:rPr>
                <w:rFonts w:ascii="微軟正黑體" w:eastAsia="微軟正黑體" w:hAnsi="微軟正黑體" w:cs="Arial"/>
                <w:bCs/>
              </w:rPr>
              <w:t>為換算基準，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若合約生效首日並無匯率收盤資料，請以「合約生效首日」往後起算有匯率資料之日為</w:t>
            </w:r>
            <w:proofErr w:type="gramStart"/>
            <w:r w:rsidRPr="006927C8">
              <w:rPr>
                <w:rFonts w:ascii="微軟正黑體" w:eastAsia="微軟正黑體" w:hAnsi="微軟正黑體" w:cs="Arial" w:hint="eastAsia"/>
                <w:bCs/>
              </w:rPr>
              <w:t>準</w:t>
            </w:r>
            <w:proofErr w:type="gramEnd"/>
            <w:r w:rsidRPr="006927C8">
              <w:rPr>
                <w:rFonts w:ascii="微軟正黑體" w:eastAsia="微軟正黑體" w:hAnsi="微軟正黑體" w:cs="Arial" w:hint="eastAsia"/>
                <w:bCs/>
              </w:rPr>
              <w:t>。例如：</w:t>
            </w:r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t>「合約生</w:t>
            </w:r>
            <w:r w:rsidRPr="006927C8">
              <w:rPr>
                <w:rFonts w:ascii="微軟正黑體" w:eastAsia="微軟正黑體" w:hAnsi="微軟正黑體" w:cs="Arial"/>
                <w:bCs/>
                <w:u w:val="thick"/>
              </w:rPr>
              <w:lastRenderedPageBreak/>
              <w:t>效首日」為星期六，因當日及隔日(星期日)並無外匯收盤資料，故請以星期一之匯率資料計算。</w:t>
            </w:r>
          </w:p>
          <w:p w:rsidR="006927C8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332" w:left="1661" w:hangingChars="360" w:hanging="864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範例1：A機構規定每週實習時數為16小時，每月實習3</w:t>
            </w:r>
            <w:proofErr w:type="gramStart"/>
            <w:r w:rsidRPr="006927C8">
              <w:rPr>
                <w:rFonts w:ascii="微軟正黑體" w:eastAsia="微軟正黑體" w:hAnsi="微軟正黑體" w:cs="Arial"/>
                <w:bCs/>
              </w:rPr>
              <w:t>週</w:t>
            </w:r>
            <w:proofErr w:type="gramEnd"/>
            <w:r w:rsidRPr="006927C8">
              <w:rPr>
                <w:rFonts w:ascii="微軟正黑體" w:eastAsia="微軟正黑體" w:hAnsi="微軟正黑體" w:cs="Arial"/>
                <w:bCs/>
              </w:rPr>
              <w:t>，週薪議定金額為每週100美金(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換算</w:t>
            </w:r>
            <w:r w:rsidRPr="006927C8">
              <w:rPr>
                <w:rFonts w:ascii="微軟正黑體" w:eastAsia="微軟正黑體" w:hAnsi="微軟正黑體" w:cs="Arial"/>
                <w:bCs/>
              </w:rPr>
              <w:t>新台幣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為</w:t>
            </w:r>
            <w:r w:rsidRPr="006927C8">
              <w:rPr>
                <w:rFonts w:ascii="微軟正黑體" w:eastAsia="微軟正黑體" w:hAnsi="微軟正黑體" w:cs="Arial"/>
                <w:bCs/>
              </w:rPr>
              <w:t>3,281元)，請填報9,843元(亦即實習</w:t>
            </w:r>
            <m:oMath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3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週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×3,281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元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/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週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=9,843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元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/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月</m:t>
              </m:r>
            </m:oMath>
            <w:r w:rsidRPr="006927C8">
              <w:rPr>
                <w:rFonts w:ascii="微軟正黑體" w:eastAsia="微軟正黑體" w:hAnsi="微軟正黑體" w:cs="Arial"/>
              </w:rPr>
              <w:t>)</w:t>
            </w:r>
            <w:r w:rsidRPr="006927C8">
              <w:rPr>
                <w:rFonts w:ascii="微軟正黑體" w:eastAsia="微軟正黑體" w:hAnsi="微軟正黑體" w:cs="Arial"/>
                <w:bCs/>
              </w:rPr>
              <w:t>。</w:t>
            </w:r>
          </w:p>
          <w:p w:rsidR="006927C8" w:rsidRPr="006927C8" w:rsidRDefault="006927C8" w:rsidP="006927C8">
            <w:pPr>
              <w:numPr>
                <w:ilvl w:val="0"/>
                <w:numId w:val="28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811" w:hanging="350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若實習合約給薪以「時薪」計者，請填報每月實習時數乘上時薪計算。</w:t>
            </w:r>
          </w:p>
          <w:p w:rsidR="006927C8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332" w:left="1675" w:hangingChars="366" w:hanging="878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範例2：B機構規定每月實習時數為80小時，時薪議定金額為190元，請填報15,200元(亦即實習</w:t>
            </w:r>
            <m:oMath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80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小時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×190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元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/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時</m:t>
              </m:r>
              <m:r>
                <m:rPr>
                  <m:sty m:val="p"/>
                </m:rPr>
                <w:rPr>
                  <w:rFonts w:ascii="Cambria Math" w:eastAsia="微軟正黑體" w:hAnsi="Cambria Math" w:cs="Arial"/>
                </w:rPr>
                <m:t>=15,200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元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/</m:t>
              </m:r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szCs w:val="24"/>
                </w:rPr>
                <m:t>月</m:t>
              </m:r>
            </m:oMath>
            <w:r w:rsidRPr="006927C8">
              <w:rPr>
                <w:rFonts w:ascii="微軟正黑體" w:eastAsia="微軟正黑體" w:hAnsi="微軟正黑體" w:cs="Arial"/>
                <w:bCs/>
              </w:rPr>
              <w:t>)。</w:t>
            </w:r>
          </w:p>
          <w:p w:rsidR="006927C8" w:rsidRPr="006927C8" w:rsidRDefault="006927C8" w:rsidP="006927C8">
            <w:pPr>
              <w:numPr>
                <w:ilvl w:val="0"/>
                <w:numId w:val="28"/>
              </w:num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811" w:hanging="350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若屬「一次性」給付，請填寫合約議定之金額除以實習月份計算。</w:t>
            </w:r>
          </w:p>
          <w:p w:rsidR="006927C8" w:rsidRPr="006927C8" w:rsidRDefault="006927C8" w:rsidP="006927C8">
            <w:pPr>
              <w:tabs>
                <w:tab w:val="left" w:pos="5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337" w:left="1745" w:hangingChars="390" w:hanging="936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範例3：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學校與C機構實習於實習</w:t>
            </w:r>
            <w:bookmarkStart w:id="1" w:name="_GoBack"/>
            <w:bookmarkEnd w:id="1"/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合約中議定，學生每學期至C機構實習時間為4.5個月，每學期給付獎學金22,500元。該欄位請填寫5,000元(22,500元/學期÷4.5個月=5,000元/月)。</w:t>
            </w:r>
          </w:p>
          <w:p w:rsidR="00B77863" w:rsidRPr="0073142F" w:rsidRDefault="006927C8" w:rsidP="006927C8">
            <w:pPr>
              <w:pStyle w:val="a6"/>
              <w:widowControl/>
              <w:adjustRightInd w:val="0"/>
              <w:snapToGrid w:val="0"/>
              <w:spacing w:line="380" w:lineRule="exact"/>
              <w:ind w:leftChars="349" w:left="1692" w:hangingChars="356" w:hanging="854"/>
              <w:jc w:val="both"/>
              <w:rPr>
                <w:rFonts w:ascii="微軟正黑體" w:eastAsia="微軟正黑體" w:hAnsi="微軟正黑體"/>
                <w:b/>
                <w:color w:val="FF0000"/>
                <w:u w:val="thick"/>
                <w:shd w:val="pct15" w:color="auto" w:fill="FFFFFF"/>
              </w:rPr>
            </w:pPr>
            <w:r w:rsidRPr="006927C8">
              <w:rPr>
                <w:rFonts w:ascii="微軟正黑體" w:eastAsia="微軟正黑體" w:hAnsi="微軟正黑體" w:cs="Arial"/>
                <w:bCs/>
              </w:rPr>
              <w:t>範例4：學生至D機構實習1年，學校與D機構於實習合約中議定，若公司營運狀況穩定且學生實習表現優異，每季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(3個月)</w:t>
            </w:r>
            <w:r w:rsidRPr="006927C8">
              <w:rPr>
                <w:rFonts w:ascii="微軟正黑體" w:eastAsia="微軟正黑體" w:hAnsi="微軟正黑體" w:cs="Arial"/>
                <w:bCs/>
              </w:rPr>
              <w:t>將給付10,000元實習津貼及5,000元績效津貼，其金額請填報【5,000元((1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0</w:t>
            </w:r>
            <w:r w:rsidRPr="006927C8">
              <w:rPr>
                <w:rFonts w:ascii="微軟正黑體" w:eastAsia="微軟正黑體" w:hAnsi="微軟正黑體" w:cs="Arial"/>
                <w:bCs/>
              </w:rPr>
              <w:t>,000</w:t>
            </w:r>
            <w:r w:rsidRPr="006927C8">
              <w:rPr>
                <w:rFonts w:ascii="微軟正黑體" w:eastAsia="微軟正黑體" w:hAnsi="微軟正黑體" w:cs="Arial" w:hint="eastAsia"/>
                <w:bCs/>
              </w:rPr>
              <w:t>+5</w:t>
            </w:r>
            <w:r w:rsidRPr="006927C8">
              <w:rPr>
                <w:rFonts w:ascii="微軟正黑體" w:eastAsia="微軟正黑體" w:hAnsi="微軟正黑體" w:cs="Arial"/>
                <w:bCs/>
              </w:rPr>
              <w:t>,000)元/季×4季÷12個月=5,000</w:t>
            </w:r>
            <w:r w:rsidRPr="006927C8">
              <w:rPr>
                <w:rFonts w:ascii="微軟正黑體" w:eastAsia="微軟正黑體" w:hAnsi="微軟正黑體" w:cs="Arial" w:hint="eastAsia"/>
                <w:bCs/>
                <w:szCs w:val="24"/>
              </w:rPr>
              <w:t>元/月</w:t>
            </w:r>
            <w:r w:rsidRPr="006927C8">
              <w:rPr>
                <w:rFonts w:ascii="微軟正黑體" w:eastAsia="微軟正黑體" w:hAnsi="微軟正黑體" w:cs="Arial"/>
                <w:bCs/>
              </w:rPr>
              <w:t>)】。</w:t>
            </w:r>
          </w:p>
        </w:tc>
      </w:tr>
      <w:bookmarkEnd w:id="0"/>
    </w:tbl>
    <w:p w:rsidR="00D03A30" w:rsidRDefault="00D03A30" w:rsidP="008E2BA2">
      <w:pPr>
        <w:widowControl/>
        <w:spacing w:line="440" w:lineRule="exact"/>
        <w:rPr>
          <w:rFonts w:ascii="微軟正黑體" w:eastAsia="微軟正黑體" w:hAnsi="微軟正黑體" w:cs="Arial"/>
          <w:kern w:val="0"/>
          <w:szCs w:val="24"/>
        </w:rPr>
      </w:pPr>
    </w:p>
    <w:sectPr w:rsidR="00D03A30" w:rsidSect="008E2BA2">
      <w:footerReference w:type="default" r:id="rId8"/>
      <w:pgSz w:w="16838" w:h="11906" w:orient="landscape" w:code="9"/>
      <w:pgMar w:top="397" w:right="567" w:bottom="39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0E" w:rsidRDefault="003D3A0E" w:rsidP="008A20C4">
      <w:r>
        <w:separator/>
      </w:r>
    </w:p>
  </w:endnote>
  <w:endnote w:type="continuationSeparator" w:id="0">
    <w:p w:rsidR="003D3A0E" w:rsidRDefault="003D3A0E" w:rsidP="008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253421"/>
      <w:docPartObj>
        <w:docPartGallery w:val="Page Numbers (Bottom of Page)"/>
        <w:docPartUnique/>
      </w:docPartObj>
    </w:sdtPr>
    <w:sdtEndPr/>
    <w:sdtContent>
      <w:p w:rsidR="00F5533B" w:rsidRDefault="00F5533B">
        <w:pPr>
          <w:pStyle w:val="a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27C8" w:rsidRPr="006927C8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CE0038" w:rsidRPr="00871B1E" w:rsidRDefault="00CE0038" w:rsidP="00871B1E">
    <w:pPr>
      <w:pStyle w:val="a3"/>
      <w:jc w:val="right"/>
      <w:rPr>
        <w:rFonts w:ascii="微軟正黑體" w:eastAsia="微軟正黑體" w:hAnsi="微軟正黑體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0E" w:rsidRDefault="003D3A0E" w:rsidP="008A20C4">
      <w:r>
        <w:separator/>
      </w:r>
    </w:p>
  </w:footnote>
  <w:footnote w:type="continuationSeparator" w:id="0">
    <w:p w:rsidR="003D3A0E" w:rsidRDefault="003D3A0E" w:rsidP="008A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F4"/>
    <w:multiLevelType w:val="hybridMultilevel"/>
    <w:tmpl w:val="FF2621AC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E6505"/>
    <w:multiLevelType w:val="hybridMultilevel"/>
    <w:tmpl w:val="98349C0E"/>
    <w:lvl w:ilvl="0" w:tplc="04090011">
      <w:start w:val="1"/>
      <w:numFmt w:val="upperLetter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5C52B6"/>
    <w:multiLevelType w:val="multilevel"/>
    <w:tmpl w:val="B73AB33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 w15:restartNumberingAfterBreak="0">
    <w:nsid w:val="143D2637"/>
    <w:multiLevelType w:val="hybridMultilevel"/>
    <w:tmpl w:val="67B4B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24CBF48">
      <w:start w:val="1"/>
      <w:numFmt w:val="decimal"/>
      <w:lvlText w:val="(%2)"/>
      <w:lvlJc w:val="left"/>
      <w:pPr>
        <w:ind w:left="905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729B1"/>
    <w:multiLevelType w:val="hybridMultilevel"/>
    <w:tmpl w:val="586ED584"/>
    <w:lvl w:ilvl="0" w:tplc="A24CBF4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FF8529A">
      <w:start w:val="1"/>
      <w:numFmt w:val="decimal"/>
      <w:lvlText w:val="(%2)"/>
      <w:lvlJc w:val="left"/>
      <w:pPr>
        <w:ind w:left="1385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33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BB09BA"/>
    <w:multiLevelType w:val="multilevel"/>
    <w:tmpl w:val="B73AB33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1BE97B87"/>
    <w:multiLevelType w:val="multilevel"/>
    <w:tmpl w:val="6EC853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22990048"/>
    <w:multiLevelType w:val="multilevel"/>
    <w:tmpl w:val="227A1A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23A9302B"/>
    <w:multiLevelType w:val="hybridMultilevel"/>
    <w:tmpl w:val="98349C0E"/>
    <w:lvl w:ilvl="0" w:tplc="04090011">
      <w:start w:val="1"/>
      <w:numFmt w:val="upperLetter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D229B3"/>
    <w:multiLevelType w:val="hybridMultilevel"/>
    <w:tmpl w:val="67B4B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24CBF48">
      <w:start w:val="1"/>
      <w:numFmt w:val="decimal"/>
      <w:lvlText w:val="(%2)"/>
      <w:lvlJc w:val="left"/>
      <w:pPr>
        <w:ind w:left="905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27B63"/>
    <w:multiLevelType w:val="hybridMultilevel"/>
    <w:tmpl w:val="C960DE26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64C81C4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C646A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0C4C94"/>
    <w:multiLevelType w:val="hybridMultilevel"/>
    <w:tmpl w:val="9220794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3" w15:restartNumberingAfterBreak="0">
    <w:nsid w:val="32437DB4"/>
    <w:multiLevelType w:val="multilevel"/>
    <w:tmpl w:val="A3CA1C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33F90D3F"/>
    <w:multiLevelType w:val="hybridMultilevel"/>
    <w:tmpl w:val="A79A722E"/>
    <w:lvl w:ilvl="0" w:tplc="A9CEB29E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6C0D49"/>
    <w:multiLevelType w:val="hybridMultilevel"/>
    <w:tmpl w:val="67C2F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CC4666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40E01CB9"/>
    <w:multiLevelType w:val="multilevel"/>
    <w:tmpl w:val="CBE6BB52"/>
    <w:styleLink w:val="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dstrike w:val="0"/>
        <w:color w:val="auto"/>
        <w:szCs w:val="24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dstrike w:val="0"/>
        <w:color w:val="auto"/>
        <w:bdr w:val="none" w:sz="0" w:space="0" w:color="auto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ascii="Arial" w:hAnsi="Arial" w:cs="Arial" w:hint="default"/>
        <w:b w:val="0"/>
        <w:dstrike w:val="0"/>
        <w:color w:val="auto"/>
        <w:szCs w:val="24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435252AB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1828DA"/>
    <w:multiLevelType w:val="hybridMultilevel"/>
    <w:tmpl w:val="27322998"/>
    <w:lvl w:ilvl="0" w:tplc="0748A1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37005B"/>
    <w:multiLevelType w:val="hybridMultilevel"/>
    <w:tmpl w:val="BBD2E06C"/>
    <w:lvl w:ilvl="0" w:tplc="4FF8529A">
      <w:start w:val="1"/>
      <w:numFmt w:val="decimal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73016E"/>
    <w:multiLevelType w:val="multilevel"/>
    <w:tmpl w:val="6EC853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2" w15:restartNumberingAfterBreak="0">
    <w:nsid w:val="59D7509C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3" w15:restartNumberingAfterBreak="0">
    <w:nsid w:val="5ACA3D8A"/>
    <w:multiLevelType w:val="multilevel"/>
    <w:tmpl w:val="997495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4" w15:restartNumberingAfterBreak="0">
    <w:nsid w:val="694A094B"/>
    <w:multiLevelType w:val="hybridMultilevel"/>
    <w:tmpl w:val="FD6A7B08"/>
    <w:lvl w:ilvl="0" w:tplc="4AB8F2D4">
      <w:start w:val="1"/>
      <w:numFmt w:val="decimal"/>
      <w:lvlText w:val="(%1)"/>
      <w:lvlJc w:val="right"/>
      <w:pPr>
        <w:ind w:left="906" w:hanging="480"/>
      </w:pPr>
      <w:rPr>
        <w:rFonts w:ascii="Arial" w:eastAsia="微軟正黑體" w:hAnsi="Arial" w:cs="Arial" w:hint="default"/>
      </w:rPr>
    </w:lvl>
    <w:lvl w:ilvl="1" w:tplc="A9CEB29E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691E1CB0">
      <w:start w:val="1"/>
      <w:numFmt w:val="decimal"/>
      <w:lvlText w:val="(%3."/>
      <w:lvlJc w:val="left"/>
      <w:pPr>
        <w:ind w:left="17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6B752B04"/>
    <w:multiLevelType w:val="hybridMultilevel"/>
    <w:tmpl w:val="C6E4D2D8"/>
    <w:lvl w:ilvl="0" w:tplc="29761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ED69FE"/>
    <w:multiLevelType w:val="hybridMultilevel"/>
    <w:tmpl w:val="8B6C59A6"/>
    <w:lvl w:ilvl="0" w:tplc="A5A07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  <w:b w:val="0"/>
        <w:color w:val="auto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5481148"/>
    <w:multiLevelType w:val="hybridMultilevel"/>
    <w:tmpl w:val="8B6C59A6"/>
    <w:lvl w:ilvl="0" w:tplc="A5A07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  <w:b w:val="0"/>
        <w:color w:val="auto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19"/>
  </w:num>
  <w:num w:numId="5">
    <w:abstractNumId w:val="0"/>
  </w:num>
  <w:num w:numId="6">
    <w:abstractNumId w:val="10"/>
  </w:num>
  <w:num w:numId="7">
    <w:abstractNumId w:val="24"/>
  </w:num>
  <w:num w:numId="8">
    <w:abstractNumId w:val="7"/>
  </w:num>
  <w:num w:numId="9">
    <w:abstractNumId w:val="14"/>
  </w:num>
  <w:num w:numId="10">
    <w:abstractNumId w:val="23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22"/>
  </w:num>
  <w:num w:numId="16">
    <w:abstractNumId w:val="16"/>
  </w:num>
  <w:num w:numId="17">
    <w:abstractNumId w:val="27"/>
  </w:num>
  <w:num w:numId="18">
    <w:abstractNumId w:val="26"/>
  </w:num>
  <w:num w:numId="19">
    <w:abstractNumId w:val="2"/>
  </w:num>
  <w:num w:numId="20">
    <w:abstractNumId w:val="6"/>
  </w:num>
  <w:num w:numId="21">
    <w:abstractNumId w:val="5"/>
  </w:num>
  <w:num w:numId="22">
    <w:abstractNumId w:val="21"/>
  </w:num>
  <w:num w:numId="23">
    <w:abstractNumId w:val="9"/>
  </w:num>
  <w:num w:numId="24">
    <w:abstractNumId w:val="4"/>
  </w:num>
  <w:num w:numId="25">
    <w:abstractNumId w:val="3"/>
  </w:num>
  <w:num w:numId="26">
    <w:abstractNumId w:val="20"/>
  </w:num>
  <w:num w:numId="27">
    <w:abstractNumId w:val="1"/>
  </w:num>
  <w:num w:numId="2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C4"/>
    <w:rsid w:val="000054E1"/>
    <w:rsid w:val="00011880"/>
    <w:rsid w:val="0001207A"/>
    <w:rsid w:val="0001508E"/>
    <w:rsid w:val="0002702D"/>
    <w:rsid w:val="00050647"/>
    <w:rsid w:val="00051D5E"/>
    <w:rsid w:val="0005242E"/>
    <w:rsid w:val="000544D8"/>
    <w:rsid w:val="0005606B"/>
    <w:rsid w:val="00064FED"/>
    <w:rsid w:val="00070387"/>
    <w:rsid w:val="00075FC0"/>
    <w:rsid w:val="0007750A"/>
    <w:rsid w:val="00096112"/>
    <w:rsid w:val="000A386E"/>
    <w:rsid w:val="000A3A2F"/>
    <w:rsid w:val="000C316E"/>
    <w:rsid w:val="000C46F4"/>
    <w:rsid w:val="000D16C7"/>
    <w:rsid w:val="000E0A66"/>
    <w:rsid w:val="00117B9B"/>
    <w:rsid w:val="00117CF7"/>
    <w:rsid w:val="00155157"/>
    <w:rsid w:val="001A1259"/>
    <w:rsid w:val="001A41C0"/>
    <w:rsid w:val="001E599B"/>
    <w:rsid w:val="001F258B"/>
    <w:rsid w:val="00200839"/>
    <w:rsid w:val="00200FC1"/>
    <w:rsid w:val="00254115"/>
    <w:rsid w:val="00255D7E"/>
    <w:rsid w:val="00275D11"/>
    <w:rsid w:val="00276CAA"/>
    <w:rsid w:val="00277E4E"/>
    <w:rsid w:val="002917F8"/>
    <w:rsid w:val="0029667A"/>
    <w:rsid w:val="002D12B8"/>
    <w:rsid w:val="00304692"/>
    <w:rsid w:val="00314CD1"/>
    <w:rsid w:val="003450B6"/>
    <w:rsid w:val="0035376B"/>
    <w:rsid w:val="00363D6D"/>
    <w:rsid w:val="0038784C"/>
    <w:rsid w:val="00391EB8"/>
    <w:rsid w:val="003C6789"/>
    <w:rsid w:val="003D3A0E"/>
    <w:rsid w:val="003E4554"/>
    <w:rsid w:val="003F3400"/>
    <w:rsid w:val="00404FBD"/>
    <w:rsid w:val="00405BD3"/>
    <w:rsid w:val="0041620F"/>
    <w:rsid w:val="00421AB9"/>
    <w:rsid w:val="00451BAC"/>
    <w:rsid w:val="0045408C"/>
    <w:rsid w:val="00472B1E"/>
    <w:rsid w:val="00496D5A"/>
    <w:rsid w:val="004A60FE"/>
    <w:rsid w:val="004B7F0B"/>
    <w:rsid w:val="004D19E2"/>
    <w:rsid w:val="004D2790"/>
    <w:rsid w:val="004D78D8"/>
    <w:rsid w:val="004E3157"/>
    <w:rsid w:val="00504E90"/>
    <w:rsid w:val="00505FE6"/>
    <w:rsid w:val="00517C97"/>
    <w:rsid w:val="00526667"/>
    <w:rsid w:val="00527D32"/>
    <w:rsid w:val="0056477F"/>
    <w:rsid w:val="00576E63"/>
    <w:rsid w:val="00577668"/>
    <w:rsid w:val="00595342"/>
    <w:rsid w:val="005A47C7"/>
    <w:rsid w:val="005B5C66"/>
    <w:rsid w:val="005B614C"/>
    <w:rsid w:val="005C7909"/>
    <w:rsid w:val="005D1208"/>
    <w:rsid w:val="005E23C5"/>
    <w:rsid w:val="005E5F0D"/>
    <w:rsid w:val="00651096"/>
    <w:rsid w:val="00654285"/>
    <w:rsid w:val="00670619"/>
    <w:rsid w:val="00680F43"/>
    <w:rsid w:val="006927C8"/>
    <w:rsid w:val="006A3530"/>
    <w:rsid w:val="006B018F"/>
    <w:rsid w:val="006D28DB"/>
    <w:rsid w:val="006E43D3"/>
    <w:rsid w:val="0070225A"/>
    <w:rsid w:val="00705692"/>
    <w:rsid w:val="00710CDA"/>
    <w:rsid w:val="007140D6"/>
    <w:rsid w:val="007254FB"/>
    <w:rsid w:val="0073142F"/>
    <w:rsid w:val="00735E0D"/>
    <w:rsid w:val="00742FBB"/>
    <w:rsid w:val="007544CF"/>
    <w:rsid w:val="00771DA2"/>
    <w:rsid w:val="007823E4"/>
    <w:rsid w:val="0078435B"/>
    <w:rsid w:val="007A1BCF"/>
    <w:rsid w:val="007A7E40"/>
    <w:rsid w:val="007B2BD2"/>
    <w:rsid w:val="007C0ED1"/>
    <w:rsid w:val="007E5910"/>
    <w:rsid w:val="007E5DEE"/>
    <w:rsid w:val="00821D3C"/>
    <w:rsid w:val="00824747"/>
    <w:rsid w:val="00825738"/>
    <w:rsid w:val="0083047A"/>
    <w:rsid w:val="008346B9"/>
    <w:rsid w:val="00836A84"/>
    <w:rsid w:val="00871B1E"/>
    <w:rsid w:val="00880464"/>
    <w:rsid w:val="00882D76"/>
    <w:rsid w:val="008920B3"/>
    <w:rsid w:val="00896290"/>
    <w:rsid w:val="008A20C4"/>
    <w:rsid w:val="008B6CE1"/>
    <w:rsid w:val="008E2BA2"/>
    <w:rsid w:val="008F4F8D"/>
    <w:rsid w:val="009008E8"/>
    <w:rsid w:val="00937AC3"/>
    <w:rsid w:val="00942E11"/>
    <w:rsid w:val="00980378"/>
    <w:rsid w:val="00987BD0"/>
    <w:rsid w:val="0099244F"/>
    <w:rsid w:val="009A5C43"/>
    <w:rsid w:val="009A655D"/>
    <w:rsid w:val="009B68EC"/>
    <w:rsid w:val="009C65B0"/>
    <w:rsid w:val="00A3028E"/>
    <w:rsid w:val="00A3358F"/>
    <w:rsid w:val="00A464CB"/>
    <w:rsid w:val="00A6036A"/>
    <w:rsid w:val="00A71187"/>
    <w:rsid w:val="00A7379D"/>
    <w:rsid w:val="00A915AF"/>
    <w:rsid w:val="00AD3DDC"/>
    <w:rsid w:val="00B01053"/>
    <w:rsid w:val="00B10430"/>
    <w:rsid w:val="00B229B1"/>
    <w:rsid w:val="00B30838"/>
    <w:rsid w:val="00B43BBC"/>
    <w:rsid w:val="00B66B67"/>
    <w:rsid w:val="00B718FF"/>
    <w:rsid w:val="00B73EB2"/>
    <w:rsid w:val="00B77863"/>
    <w:rsid w:val="00B83039"/>
    <w:rsid w:val="00B93569"/>
    <w:rsid w:val="00B96AC7"/>
    <w:rsid w:val="00B96EAE"/>
    <w:rsid w:val="00BD33C3"/>
    <w:rsid w:val="00BE6973"/>
    <w:rsid w:val="00BF555A"/>
    <w:rsid w:val="00BF5E97"/>
    <w:rsid w:val="00BF7AF2"/>
    <w:rsid w:val="00C14E5C"/>
    <w:rsid w:val="00C31E09"/>
    <w:rsid w:val="00C34C5D"/>
    <w:rsid w:val="00C35448"/>
    <w:rsid w:val="00C46672"/>
    <w:rsid w:val="00C53D00"/>
    <w:rsid w:val="00C62EC8"/>
    <w:rsid w:val="00C716E6"/>
    <w:rsid w:val="00C77CB6"/>
    <w:rsid w:val="00C83B69"/>
    <w:rsid w:val="00CA2CD4"/>
    <w:rsid w:val="00CC57A2"/>
    <w:rsid w:val="00CE0038"/>
    <w:rsid w:val="00D03A30"/>
    <w:rsid w:val="00D21A5A"/>
    <w:rsid w:val="00D31ABE"/>
    <w:rsid w:val="00D42C73"/>
    <w:rsid w:val="00D638D1"/>
    <w:rsid w:val="00D6492F"/>
    <w:rsid w:val="00D80276"/>
    <w:rsid w:val="00D94C52"/>
    <w:rsid w:val="00D95C59"/>
    <w:rsid w:val="00DA4142"/>
    <w:rsid w:val="00DA5688"/>
    <w:rsid w:val="00DB0385"/>
    <w:rsid w:val="00DC55EF"/>
    <w:rsid w:val="00DD3216"/>
    <w:rsid w:val="00DD72A8"/>
    <w:rsid w:val="00E309CD"/>
    <w:rsid w:val="00E35697"/>
    <w:rsid w:val="00E54D31"/>
    <w:rsid w:val="00E554E9"/>
    <w:rsid w:val="00E60AED"/>
    <w:rsid w:val="00E61E9F"/>
    <w:rsid w:val="00E703E6"/>
    <w:rsid w:val="00E81041"/>
    <w:rsid w:val="00E92EBC"/>
    <w:rsid w:val="00E94ED6"/>
    <w:rsid w:val="00EB5376"/>
    <w:rsid w:val="00EC4194"/>
    <w:rsid w:val="00EC5875"/>
    <w:rsid w:val="00ED5E0F"/>
    <w:rsid w:val="00EE4BD6"/>
    <w:rsid w:val="00EF0BD7"/>
    <w:rsid w:val="00EF0EFE"/>
    <w:rsid w:val="00F0710D"/>
    <w:rsid w:val="00F10B6C"/>
    <w:rsid w:val="00F17882"/>
    <w:rsid w:val="00F3007A"/>
    <w:rsid w:val="00F36AE6"/>
    <w:rsid w:val="00F42A12"/>
    <w:rsid w:val="00F46D71"/>
    <w:rsid w:val="00F5533B"/>
    <w:rsid w:val="00F61170"/>
    <w:rsid w:val="00F7369D"/>
    <w:rsid w:val="00F80E93"/>
    <w:rsid w:val="00F818C1"/>
    <w:rsid w:val="00F95C77"/>
    <w:rsid w:val="00FA552B"/>
    <w:rsid w:val="00FB2282"/>
    <w:rsid w:val="00FB2A7B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FB6783"/>
  <w15:docId w15:val="{7596CBBD-13D4-4F1C-8704-914AD36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C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A20C4"/>
    <w:rPr>
      <w:rFonts w:ascii="Calibri" w:eastAsia="新細明體" w:hAnsi="Calibri" w:cs="Times New Roman"/>
      <w:sz w:val="20"/>
      <w:szCs w:val="20"/>
    </w:rPr>
  </w:style>
  <w:style w:type="character" w:styleId="a5">
    <w:name w:val="Hyperlink"/>
    <w:uiPriority w:val="99"/>
    <w:unhideWhenUsed/>
    <w:rsid w:val="008A20C4"/>
    <w:rPr>
      <w:color w:val="0000FF"/>
      <w:u w:val="single"/>
    </w:rPr>
  </w:style>
  <w:style w:type="paragraph" w:styleId="a6">
    <w:name w:val="List Paragraph"/>
    <w:aliases w:val="卑南壹,List Paragraph,詳細說明,List Paragraph1,Recommendation,表名,標1,標11,標12"/>
    <w:basedOn w:val="a"/>
    <w:link w:val="a7"/>
    <w:uiPriority w:val="34"/>
    <w:qFormat/>
    <w:rsid w:val="008A20C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20C4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39"/>
    <w:rsid w:val="008A20C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E5F0D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E5F0D"/>
    <w:rPr>
      <w:rFonts w:ascii="Calibri" w:eastAsia="新細明體" w:hAnsi="Calibri" w:cs="Times New Roman"/>
    </w:rPr>
  </w:style>
  <w:style w:type="character" w:styleId="ad">
    <w:name w:val="Strong"/>
    <w:uiPriority w:val="22"/>
    <w:qFormat/>
    <w:rsid w:val="00FA552B"/>
    <w:rPr>
      <w:rFonts w:cs="Times New Roman"/>
      <w:b/>
      <w:bCs/>
    </w:rPr>
  </w:style>
  <w:style w:type="numbering" w:customStyle="1" w:styleId="1">
    <w:name w:val="樣式1"/>
    <w:uiPriority w:val="99"/>
    <w:rsid w:val="00FA552B"/>
    <w:pPr>
      <w:numPr>
        <w:numId w:val="1"/>
      </w:numPr>
    </w:pPr>
  </w:style>
  <w:style w:type="paragraph" w:customStyle="1" w:styleId="Default">
    <w:name w:val="Default"/>
    <w:rsid w:val="00CC57A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customStyle="1" w:styleId="10">
    <w:name w:val="樣式1 字元"/>
    <w:basedOn w:val="a0"/>
    <w:rsid w:val="00CC57A2"/>
    <w:rPr>
      <w:rFonts w:ascii="微軟正黑體" w:eastAsia="微軟正黑體" w:hAnsi="微軟正黑體" w:cs="Arial"/>
      <w:color w:val="073DE9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rsid w:val="00C466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46672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e">
    <w:name w:val="annotation reference"/>
    <w:basedOn w:val="a0"/>
    <w:uiPriority w:val="99"/>
    <w:semiHidden/>
    <w:unhideWhenUsed/>
    <w:rsid w:val="0098037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0378"/>
  </w:style>
  <w:style w:type="character" w:customStyle="1" w:styleId="af0">
    <w:name w:val="註解文字 字元"/>
    <w:basedOn w:val="a0"/>
    <w:link w:val="af"/>
    <w:uiPriority w:val="99"/>
    <w:semiHidden/>
    <w:rsid w:val="00980378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037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80378"/>
    <w:rPr>
      <w:rFonts w:ascii="Calibri" w:eastAsia="新細明體" w:hAnsi="Calibri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清單段落 字元"/>
    <w:aliases w:val="卑南壹 字元,List Paragraph 字元,詳細說明 字元,List Paragraph1 字元,Recommendation 字元,表名 字元,標1 字元,標11 字元,標12 字元"/>
    <w:link w:val="a6"/>
    <w:uiPriority w:val="34"/>
    <w:qFormat/>
    <w:locked/>
    <w:rsid w:val="00987BD0"/>
    <w:rPr>
      <w:rFonts w:ascii="Calibri" w:eastAsia="新細明體" w:hAnsi="Calibri" w:cs="Times New Roman"/>
    </w:rPr>
  </w:style>
  <w:style w:type="paragraph" w:customStyle="1" w:styleId="14pt-----cjk">
    <w:name w:val="14pt----對齊邊線-cjk"/>
    <w:basedOn w:val="a"/>
    <w:rsid w:val="00742FBB"/>
    <w:pPr>
      <w:widowControl/>
      <w:spacing w:before="100" w:beforeAutospacing="1"/>
      <w:jc w:val="both"/>
    </w:pPr>
    <w:rPr>
      <w:rFonts w:ascii="新細明體" w:hAnsi="新細明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96F3-27D6-4C2B-9AFA-3763BEB6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香菇</cp:lastModifiedBy>
  <cp:revision>33</cp:revision>
  <cp:lastPrinted>2023-08-24T05:56:00Z</cp:lastPrinted>
  <dcterms:created xsi:type="dcterms:W3CDTF">2022-09-05T09:47:00Z</dcterms:created>
  <dcterms:modified xsi:type="dcterms:W3CDTF">2025-03-03T02:54:00Z</dcterms:modified>
</cp:coreProperties>
</file>